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3" w:rsidRPr="00F069AE" w:rsidRDefault="00C209B2" w:rsidP="00121940">
      <w:pPr>
        <w:pStyle w:val="a4"/>
        <w:jc w:val="right"/>
        <w:rPr>
          <w:szCs w:val="28"/>
        </w:rPr>
      </w:pPr>
      <w:r>
        <w:rPr>
          <w:szCs w:val="28"/>
        </w:rPr>
        <w:t>«</w:t>
      </w:r>
      <w:r w:rsidR="00D21F93" w:rsidRPr="00F069AE">
        <w:rPr>
          <w:szCs w:val="28"/>
        </w:rPr>
        <w:t>Утверждаю</w:t>
      </w:r>
      <w:r>
        <w:rPr>
          <w:szCs w:val="28"/>
        </w:rPr>
        <w:t>»</w:t>
      </w:r>
    </w:p>
    <w:p w:rsidR="00D21F93" w:rsidRPr="00F069AE" w:rsidRDefault="00D21F93" w:rsidP="00121940">
      <w:pPr>
        <w:pStyle w:val="a4"/>
        <w:jc w:val="right"/>
        <w:rPr>
          <w:szCs w:val="28"/>
        </w:rPr>
      </w:pPr>
      <w:r w:rsidRPr="00F069AE">
        <w:rPr>
          <w:szCs w:val="28"/>
        </w:rPr>
        <w:tab/>
        <w:t xml:space="preserve"> </w:t>
      </w:r>
      <w:r w:rsidR="004F2129">
        <w:rPr>
          <w:szCs w:val="28"/>
        </w:rPr>
        <w:t xml:space="preserve">Начальник отдела </w:t>
      </w:r>
      <w:proofErr w:type="spellStart"/>
      <w:r w:rsidR="004F2129">
        <w:rPr>
          <w:szCs w:val="28"/>
        </w:rPr>
        <w:t>образовани</w:t>
      </w:r>
      <w:proofErr w:type="spellEnd"/>
      <w:r w:rsidR="004F2129">
        <w:rPr>
          <w:szCs w:val="28"/>
        </w:rPr>
        <w:t xml:space="preserve"> </w:t>
      </w:r>
    </w:p>
    <w:p w:rsidR="00D21F93" w:rsidRPr="00F069AE" w:rsidRDefault="004F2129" w:rsidP="00121940">
      <w:pPr>
        <w:pStyle w:val="a4"/>
        <w:jc w:val="right"/>
        <w:rPr>
          <w:szCs w:val="28"/>
        </w:rPr>
      </w:pPr>
      <w:r>
        <w:rPr>
          <w:szCs w:val="28"/>
        </w:rPr>
        <w:t>АМО «Камызякский район»</w:t>
      </w:r>
    </w:p>
    <w:p w:rsidR="004F2129" w:rsidRDefault="004F2129" w:rsidP="00121940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М.П.Храпова</w:t>
      </w:r>
      <w:r w:rsidR="00D21F93" w:rsidRPr="00F069AE">
        <w:rPr>
          <w:szCs w:val="28"/>
        </w:rPr>
        <w:t xml:space="preserve">                                                                                    </w:t>
      </w:r>
      <w:r w:rsidR="001D4D4B">
        <w:rPr>
          <w:szCs w:val="28"/>
        </w:rPr>
        <w:t xml:space="preserve">              </w:t>
      </w:r>
    </w:p>
    <w:p w:rsidR="004F2129" w:rsidRDefault="004F2129" w:rsidP="00121940">
      <w:pPr>
        <w:pStyle w:val="a4"/>
        <w:jc w:val="right"/>
        <w:rPr>
          <w:szCs w:val="28"/>
        </w:rPr>
      </w:pPr>
    </w:p>
    <w:p w:rsidR="00D21F93" w:rsidRPr="00F069AE" w:rsidRDefault="004F2129" w:rsidP="00121940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720B72">
        <w:rPr>
          <w:szCs w:val="28"/>
        </w:rPr>
        <w:t xml:space="preserve">                           </w:t>
      </w:r>
      <w:r w:rsidR="00C026A6">
        <w:rPr>
          <w:szCs w:val="28"/>
        </w:rPr>
        <w:t xml:space="preserve"> «</w:t>
      </w:r>
      <w:r w:rsidR="00090DD1">
        <w:rPr>
          <w:szCs w:val="28"/>
        </w:rPr>
        <w:t>19</w:t>
      </w:r>
      <w:r w:rsidR="00C026A6">
        <w:rPr>
          <w:szCs w:val="28"/>
        </w:rPr>
        <w:t>»</w:t>
      </w:r>
      <w:r w:rsidR="00090DD1">
        <w:rPr>
          <w:szCs w:val="28"/>
        </w:rPr>
        <w:t xml:space="preserve"> октября </w:t>
      </w:r>
      <w:r w:rsidR="00C026A6">
        <w:rPr>
          <w:szCs w:val="28"/>
        </w:rPr>
        <w:t>2016</w:t>
      </w:r>
      <w:r w:rsidR="00090DD1">
        <w:rPr>
          <w:szCs w:val="28"/>
        </w:rPr>
        <w:t xml:space="preserve"> г.</w:t>
      </w:r>
      <w:bookmarkStart w:id="0" w:name="_GoBack"/>
      <w:bookmarkEnd w:id="0"/>
    </w:p>
    <w:p w:rsidR="00D21F93" w:rsidRDefault="00D21F93" w:rsidP="003B0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7FC" w:rsidRDefault="00661F4A" w:rsidP="0072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121940" w:rsidRPr="00144F6A" w:rsidRDefault="00121940" w:rsidP="0072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Pr="00121940">
        <w:rPr>
          <w:rFonts w:ascii="Times New Roman" w:hAnsi="Times New Roman" w:cs="Times New Roman"/>
          <w:sz w:val="24"/>
          <w:szCs w:val="24"/>
        </w:rPr>
        <w:t xml:space="preserve"> </w:t>
      </w:r>
      <w:r w:rsidRPr="00144F6A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 по программам основного и среднего общего образования</w:t>
      </w:r>
    </w:p>
    <w:p w:rsidR="004F4F15" w:rsidRDefault="00720B72" w:rsidP="0072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40">
        <w:rPr>
          <w:rFonts w:ascii="Times New Roman" w:hAnsi="Times New Roman" w:cs="Times New Roman"/>
          <w:sz w:val="24"/>
          <w:szCs w:val="24"/>
        </w:rPr>
        <w:t xml:space="preserve">  </w:t>
      </w:r>
      <w:r w:rsidR="003B03F8" w:rsidRPr="00144F6A">
        <w:rPr>
          <w:rFonts w:ascii="Times New Roman" w:hAnsi="Times New Roman" w:cs="Times New Roman"/>
          <w:sz w:val="24"/>
          <w:szCs w:val="24"/>
        </w:rPr>
        <w:t>МО «Камызякский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F8" w:rsidRPr="00144F6A">
        <w:rPr>
          <w:rFonts w:ascii="Times New Roman" w:hAnsi="Times New Roman" w:cs="Times New Roman"/>
          <w:sz w:val="24"/>
          <w:szCs w:val="24"/>
        </w:rPr>
        <w:t xml:space="preserve"> </w:t>
      </w:r>
      <w:r w:rsidR="00121940">
        <w:rPr>
          <w:rFonts w:ascii="Times New Roman" w:hAnsi="Times New Roman" w:cs="Times New Roman"/>
          <w:sz w:val="24"/>
          <w:szCs w:val="24"/>
        </w:rPr>
        <w:t>в 2017</w:t>
      </w:r>
      <w:r w:rsidR="00121940" w:rsidRPr="00144F6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F40B4" w:rsidRPr="00144F6A" w:rsidRDefault="007F40B4" w:rsidP="0012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540"/>
        <w:gridCol w:w="7344"/>
        <w:gridCol w:w="1920"/>
        <w:gridCol w:w="6"/>
        <w:gridCol w:w="2504"/>
        <w:gridCol w:w="2962"/>
      </w:tblGrid>
      <w:tr w:rsidR="006E16B8" w:rsidRPr="00144F6A" w:rsidTr="0025478F">
        <w:trPr>
          <w:jc w:val="center"/>
        </w:trPr>
        <w:tc>
          <w:tcPr>
            <w:tcW w:w="540" w:type="dxa"/>
          </w:tcPr>
          <w:p w:rsidR="00121940" w:rsidRPr="00144F6A" w:rsidRDefault="00121940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1940" w:rsidRPr="00144F6A" w:rsidRDefault="00121940" w:rsidP="0065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4" w:type="dxa"/>
          </w:tcPr>
          <w:p w:rsidR="00121940" w:rsidRPr="00144F6A" w:rsidRDefault="00121940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121940" w:rsidRPr="00144F6A" w:rsidRDefault="00121940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0" w:type="dxa"/>
            <w:gridSpan w:val="2"/>
          </w:tcPr>
          <w:p w:rsidR="00121940" w:rsidRPr="00144F6A" w:rsidRDefault="00121940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62" w:type="dxa"/>
          </w:tcPr>
          <w:p w:rsidR="00121940" w:rsidRPr="00144F6A" w:rsidRDefault="00121940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5EFE" w:rsidRPr="00144F6A" w:rsidTr="003E394F">
        <w:trPr>
          <w:jc w:val="center"/>
        </w:trPr>
        <w:tc>
          <w:tcPr>
            <w:tcW w:w="15276" w:type="dxa"/>
            <w:gridSpan w:val="6"/>
          </w:tcPr>
          <w:p w:rsidR="003E5EFE" w:rsidRPr="00121940" w:rsidRDefault="003E5EFE" w:rsidP="004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.Аналитическая работа и прогнозирование результатов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21940" w:rsidRPr="00144F6A" w:rsidRDefault="00121940" w:rsidP="0025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</w:tcPr>
          <w:p w:rsidR="00121940" w:rsidRPr="00144F6A" w:rsidRDefault="0012194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0" w:type="dxa"/>
          </w:tcPr>
          <w:p w:rsidR="00121940" w:rsidRDefault="0012194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940" w:rsidRPr="00144F6A" w:rsidRDefault="0012194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21940" w:rsidRPr="00144F6A" w:rsidRDefault="0012194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21940" w:rsidRPr="00144F6A" w:rsidRDefault="003E5EF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121940" w:rsidRDefault="002A787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</w:t>
            </w:r>
            <w:r w:rsidR="000D2C9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A228B1" w:rsidRPr="00144F6A" w:rsidRDefault="00A228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1936ED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</w:tcPr>
          <w:p w:rsidR="0025478F" w:rsidRDefault="001936ED" w:rsidP="0025478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CB">
              <w:rPr>
                <w:rFonts w:ascii="Times New Roman" w:hAnsi="Times New Roman" w:cs="Times New Roman"/>
                <w:sz w:val="24"/>
                <w:szCs w:val="24"/>
              </w:rPr>
              <w:t>Сбор предложений и замечаний по организации и проведению</w:t>
            </w:r>
          </w:p>
          <w:p w:rsidR="001936ED" w:rsidRPr="006B5CCB" w:rsidRDefault="001936ED" w:rsidP="0025478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C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</w:t>
            </w:r>
            <w:r w:rsidR="0025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6B5CCB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  <w:p w:rsidR="001936ED" w:rsidRPr="00B26EBF" w:rsidRDefault="001936ED" w:rsidP="0025478F">
            <w:pPr>
              <w:pStyle w:val="a4"/>
            </w:pPr>
          </w:p>
        </w:tc>
        <w:tc>
          <w:tcPr>
            <w:tcW w:w="1920" w:type="dxa"/>
          </w:tcPr>
          <w:p w:rsidR="001936ED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936ED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1936ED" w:rsidRPr="00144F6A" w:rsidRDefault="00272AC2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1936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B6B7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EB6B71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1936ED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предложений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7357FC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муниципальных тренировочных работ</w:t>
            </w:r>
          </w:p>
        </w:tc>
        <w:tc>
          <w:tcPr>
            <w:tcW w:w="1920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7F40B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510" w:type="dxa"/>
            <w:gridSpan w:val="2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РМО)</w:t>
            </w:r>
          </w:p>
        </w:tc>
        <w:tc>
          <w:tcPr>
            <w:tcW w:w="2962" w:type="dxa"/>
          </w:tcPr>
          <w:p w:rsidR="001936ED" w:rsidRDefault="00A228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AC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A228B1" w:rsidRPr="00144F6A" w:rsidRDefault="00A228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7357FC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Прогноз результатов ГИА</w:t>
            </w:r>
          </w:p>
        </w:tc>
        <w:tc>
          <w:tcPr>
            <w:tcW w:w="1920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gridSpan w:val="2"/>
          </w:tcPr>
          <w:p w:rsidR="001936ED" w:rsidRPr="00144F6A" w:rsidRDefault="0025478F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C96EB1" w:rsidRDefault="000D2C93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1936ED" w:rsidRPr="00144F6A" w:rsidRDefault="000D2C93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7357FC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на уровне ОО</w:t>
            </w:r>
          </w:p>
        </w:tc>
        <w:tc>
          <w:tcPr>
            <w:tcW w:w="1920" w:type="dxa"/>
          </w:tcPr>
          <w:p w:rsidR="001936ED" w:rsidRPr="00144F6A" w:rsidRDefault="003E5EF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  <w:gridSpan w:val="2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A228B1" w:rsidRPr="00144F6A" w:rsidRDefault="00A228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AC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1936ED" w:rsidP="006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4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писем ФИПИ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 результатов ЕГЭ-2016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20" w:type="dxa"/>
          </w:tcPr>
          <w:p w:rsidR="001936ED" w:rsidRPr="00144F6A" w:rsidRDefault="001936ED" w:rsidP="0025478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10" w:type="dxa"/>
            <w:gridSpan w:val="2"/>
          </w:tcPr>
          <w:p w:rsidR="001936ED" w:rsidRPr="00144F6A" w:rsidRDefault="0025478F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1936ED" w:rsidRDefault="001936ED" w:rsidP="0025478F">
            <w:pPr>
              <w:tabs>
                <w:tab w:val="left" w:pos="251"/>
                <w:tab w:val="center" w:pos="1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36ED" w:rsidRPr="00144F6A" w:rsidRDefault="007F40B4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</w:t>
            </w:r>
            <w:r w:rsidR="001936E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962" w:type="dxa"/>
          </w:tcPr>
          <w:p w:rsidR="00C96EB1" w:rsidRDefault="00A228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AC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="007357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="002A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6ED" w:rsidRPr="00144F6A" w:rsidRDefault="002A787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1936ED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отчета ГИА-2016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 и использование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результатов регионального уровня</w:t>
            </w:r>
          </w:p>
        </w:tc>
        <w:tc>
          <w:tcPr>
            <w:tcW w:w="1920" w:type="dxa"/>
          </w:tcPr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3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2510" w:type="dxa"/>
            <w:gridSpan w:val="2"/>
          </w:tcPr>
          <w:p w:rsidR="001936ED" w:rsidRPr="00144F6A" w:rsidRDefault="0025478F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1936ED" w:rsidRDefault="001936ED" w:rsidP="0025478F">
            <w:pPr>
              <w:tabs>
                <w:tab w:val="left" w:pos="251"/>
                <w:tab w:val="center" w:pos="1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936ED" w:rsidRPr="00144F6A" w:rsidRDefault="001936ED" w:rsidP="0025478F">
            <w:pPr>
              <w:tabs>
                <w:tab w:val="left" w:pos="251"/>
                <w:tab w:val="center" w:pos="1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F40B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962" w:type="dxa"/>
          </w:tcPr>
          <w:p w:rsidR="000D2C93" w:rsidRDefault="000D2C93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при проведении  совещаний,</w:t>
            </w:r>
          </w:p>
          <w:p w:rsidR="001936ED" w:rsidRPr="00144F6A" w:rsidRDefault="000D2C93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советов,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педагогических совещаний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1936ED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44" w:type="dxa"/>
          </w:tcPr>
          <w:p w:rsidR="001936ED" w:rsidRPr="00144F6A" w:rsidRDefault="007357FC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итогах ГИА-2016 для публичного выступления на августовской 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ОО.</w:t>
            </w:r>
          </w:p>
        </w:tc>
        <w:tc>
          <w:tcPr>
            <w:tcW w:w="1920" w:type="dxa"/>
          </w:tcPr>
          <w:p w:rsidR="001936ED" w:rsidRDefault="007357FC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357FC" w:rsidRDefault="007357FC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1936ED" w:rsidRPr="00144F6A" w:rsidRDefault="0025478F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1936ED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1936ED" w:rsidRPr="00144F6A" w:rsidRDefault="001936ED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357FC" w:rsidRPr="00144F6A" w:rsidRDefault="007357FC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E5EFE" w:rsidRPr="00144F6A" w:rsidTr="00C36AA5">
        <w:trPr>
          <w:jc w:val="center"/>
        </w:trPr>
        <w:tc>
          <w:tcPr>
            <w:tcW w:w="15276" w:type="dxa"/>
            <w:gridSpan w:val="6"/>
          </w:tcPr>
          <w:p w:rsidR="00FB1641" w:rsidRDefault="00FB1641" w:rsidP="003E5EFE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E" w:rsidRPr="00121940" w:rsidRDefault="003E5EFE" w:rsidP="003E5EFE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повышению качества преподавания учебных предметов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1936ED" w:rsidRPr="00144F6A" w:rsidRDefault="001936ED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</w:tcPr>
          <w:p w:rsidR="001936ED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информационно-статистического материала по итогам ГИА-2016. Формирование «дорожной» карты по ГИА-2017.</w:t>
            </w:r>
          </w:p>
        </w:tc>
        <w:tc>
          <w:tcPr>
            <w:tcW w:w="1920" w:type="dxa"/>
          </w:tcPr>
          <w:p w:rsidR="001936ED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EB6B71" w:rsidRPr="00144F6A" w:rsidRDefault="0025478F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EB6B71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936ED" w:rsidRPr="00144F6A" w:rsidRDefault="003E5EF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:rsidR="001936ED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и НАО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50068B" w:rsidRPr="00144F6A" w:rsidRDefault="0050068B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</w:tcPr>
          <w:p w:rsidR="0050068B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аправленного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эффективности внутришкольной системы качества образования по результатам ГИА-2016.</w:t>
            </w:r>
          </w:p>
        </w:tc>
        <w:tc>
          <w:tcPr>
            <w:tcW w:w="1920" w:type="dxa"/>
          </w:tcPr>
          <w:p w:rsidR="0050068B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2016</w:t>
            </w:r>
          </w:p>
          <w:p w:rsidR="0050068B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50068B" w:rsidRPr="00144F6A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50068B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в каждой ОО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B71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 тренировочных работ по подготовке к ГИА</w:t>
            </w:r>
          </w:p>
        </w:tc>
        <w:tc>
          <w:tcPr>
            <w:tcW w:w="1920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По графику методических объединений</w:t>
            </w:r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Муканова Ж.В.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15525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962" w:type="dxa"/>
          </w:tcPr>
          <w:p w:rsidR="00EB6B71" w:rsidRPr="00144F6A" w:rsidRDefault="007F40B4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B71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семинарах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r w:rsidR="002A787E">
              <w:rPr>
                <w:rFonts w:ascii="Times New Roman" w:hAnsi="Times New Roman" w:cs="Times New Roman"/>
                <w:sz w:val="24"/>
                <w:szCs w:val="24"/>
              </w:rPr>
              <w:t>к итоговому сочинению регионального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920" w:type="dxa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«Института развития образования»</w:t>
            </w:r>
          </w:p>
        </w:tc>
        <w:tc>
          <w:tcPr>
            <w:tcW w:w="2510" w:type="dxa"/>
            <w:gridSpan w:val="2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Муканова Ж.В.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EB6B71" w:rsidRPr="00144F6A" w:rsidRDefault="0050068B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учителей русского языка и литературы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B71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 «Просвещение», 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по подготовке к ГИА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предметам.</w:t>
            </w:r>
          </w:p>
          <w:p w:rsidR="00FB1641" w:rsidRPr="00144F6A" w:rsidRDefault="00FB164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По плану издательств</w:t>
            </w:r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CD279A" w:rsidRDefault="002A787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B6B71" w:rsidRPr="00144F6A" w:rsidRDefault="002A787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учителей 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семинаров для ОО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 показавших низкие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Заседания районных методических объединений учителей - пред</w:t>
            </w:r>
            <w:r w:rsidR="00B9387E">
              <w:rPr>
                <w:rFonts w:ascii="Times New Roman" w:hAnsi="Times New Roman" w:cs="Times New Roman"/>
                <w:sz w:val="24"/>
                <w:szCs w:val="24"/>
              </w:rPr>
              <w:t xml:space="preserve">метников по вопросам подготовки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  <w:r w:rsidR="00B9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По плану методического объединения</w:t>
            </w:r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Муканова Ж.В.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2962" w:type="dxa"/>
          </w:tcPr>
          <w:p w:rsidR="00A16580" w:rsidRDefault="00A1658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B6B71" w:rsidRPr="00144F6A" w:rsidRDefault="00A1658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6B71"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межшкольного взаимодействия по обмену опытом по подготовке к проведению ГИА</w:t>
            </w:r>
          </w:p>
        </w:tc>
        <w:tc>
          <w:tcPr>
            <w:tcW w:w="1920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Муканова Ж.В.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EB6B71" w:rsidRPr="00144F6A" w:rsidRDefault="002A787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учителей 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2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4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-диагностические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работы в 11 классе по предмету «Математика»</w:t>
            </w:r>
          </w:p>
        </w:tc>
        <w:tc>
          <w:tcPr>
            <w:tcW w:w="1920" w:type="dxa"/>
          </w:tcPr>
          <w:p w:rsidR="00B9387E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EB6B71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6B7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gramStart"/>
            <w:r w:rsidR="00EB6B7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EB6B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Амельченко Е.В.</w:t>
            </w:r>
          </w:p>
        </w:tc>
        <w:tc>
          <w:tcPr>
            <w:tcW w:w="2962" w:type="dxa"/>
          </w:tcPr>
          <w:p w:rsidR="00EB6B71" w:rsidRPr="00144F6A" w:rsidRDefault="007F40B4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математике</w:t>
            </w:r>
          </w:p>
        </w:tc>
      </w:tr>
      <w:tr w:rsidR="006E16B8" w:rsidRPr="00144F6A" w:rsidTr="0025478F">
        <w:trPr>
          <w:jc w:val="center"/>
        </w:trPr>
        <w:tc>
          <w:tcPr>
            <w:tcW w:w="540" w:type="dxa"/>
          </w:tcPr>
          <w:p w:rsidR="00EB6B71" w:rsidRPr="00144F6A" w:rsidRDefault="0050068B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4" w:type="dxa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 итоговое сочинение</w:t>
            </w:r>
          </w:p>
        </w:tc>
        <w:tc>
          <w:tcPr>
            <w:tcW w:w="1920" w:type="dxa"/>
          </w:tcPr>
          <w:p w:rsidR="00EB6B71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Круглова А.Ю.</w:t>
            </w:r>
          </w:p>
          <w:p w:rsidR="00EB6B71" w:rsidRPr="00144F6A" w:rsidRDefault="00EB6B7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Ответственные в ОО</w:t>
            </w:r>
          </w:p>
        </w:tc>
        <w:tc>
          <w:tcPr>
            <w:tcW w:w="2962" w:type="dxa"/>
          </w:tcPr>
          <w:p w:rsidR="00EB6B71" w:rsidRPr="00144F6A" w:rsidRDefault="00A16580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итогового сочинения</w:t>
            </w:r>
          </w:p>
        </w:tc>
      </w:tr>
      <w:tr w:rsidR="00C44525" w:rsidRPr="00144F6A" w:rsidTr="0025478F">
        <w:trPr>
          <w:jc w:val="center"/>
        </w:trPr>
        <w:tc>
          <w:tcPr>
            <w:tcW w:w="540" w:type="dxa"/>
          </w:tcPr>
          <w:p w:rsidR="00C44525" w:rsidRPr="00144F6A" w:rsidRDefault="00C44525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4" w:type="dxa"/>
          </w:tcPr>
          <w:p w:rsidR="00C44525" w:rsidRDefault="00C44525" w:rsidP="000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ОО по организации индивидуальных и групповых консультаций для выпускников текущего года и выпускников 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«зоне риска» получения неудовлетворительных результатов.</w:t>
            </w:r>
          </w:p>
        </w:tc>
        <w:tc>
          <w:tcPr>
            <w:tcW w:w="1920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2"/>
          </w:tcPr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C44525" w:rsidRPr="00144F6A" w:rsidRDefault="00C44525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учителей-предметников по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44525" w:rsidRPr="00144F6A" w:rsidTr="0025478F">
        <w:trPr>
          <w:jc w:val="center"/>
        </w:trPr>
        <w:tc>
          <w:tcPr>
            <w:tcW w:w="540" w:type="dxa"/>
          </w:tcPr>
          <w:p w:rsidR="00C44525" w:rsidRDefault="00C44525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44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из опыта работы учителей-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обившихся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высоких результатов по ОГЭ и ЕГЭ в 2016 году.</w:t>
            </w:r>
          </w:p>
        </w:tc>
        <w:tc>
          <w:tcPr>
            <w:tcW w:w="1920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10" w:type="dxa"/>
            <w:gridSpan w:val="2"/>
          </w:tcPr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C44525" w:rsidRPr="00144F6A" w:rsidRDefault="00C44525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C44525" w:rsidRDefault="00C44525" w:rsidP="000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учителей-предмет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44525" w:rsidRPr="00144F6A" w:rsidTr="0025478F">
        <w:trPr>
          <w:trHeight w:val="1178"/>
          <w:jc w:val="center"/>
        </w:trPr>
        <w:tc>
          <w:tcPr>
            <w:tcW w:w="540" w:type="dxa"/>
          </w:tcPr>
          <w:p w:rsidR="00C44525" w:rsidRDefault="00C44525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4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семинаров-тренингов по выполнению заданий ЕГЭ по предметам в рамках заседаний методических объединений учителей-предметников</w:t>
            </w:r>
          </w:p>
        </w:tc>
        <w:tc>
          <w:tcPr>
            <w:tcW w:w="1920" w:type="dxa"/>
          </w:tcPr>
          <w:p w:rsidR="00C44525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gridSpan w:val="2"/>
          </w:tcPr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C44525" w:rsidRPr="00144F6A" w:rsidRDefault="00C44525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C44525" w:rsidRPr="00144F6A" w:rsidRDefault="00C44525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62" w:type="dxa"/>
          </w:tcPr>
          <w:p w:rsidR="00C44525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учителей-предметников по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96EB1" w:rsidRPr="00144F6A" w:rsidTr="0025478F">
        <w:trPr>
          <w:jc w:val="center"/>
        </w:trPr>
        <w:tc>
          <w:tcPr>
            <w:tcW w:w="540" w:type="dxa"/>
          </w:tcPr>
          <w:p w:rsidR="00C96EB1" w:rsidRDefault="00C96EB1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4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мастер-классов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высокими баллами по ГИА</w:t>
            </w:r>
          </w:p>
        </w:tc>
        <w:tc>
          <w:tcPr>
            <w:tcW w:w="1920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-декабрь 2016</w:t>
            </w:r>
          </w:p>
        </w:tc>
        <w:tc>
          <w:tcPr>
            <w:tcW w:w="2510" w:type="dxa"/>
            <w:gridSpan w:val="2"/>
          </w:tcPr>
          <w:p w:rsidR="00C96EB1" w:rsidRPr="00144F6A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C96EB1" w:rsidRPr="00144F6A" w:rsidRDefault="00C96EB1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C96EB1" w:rsidRPr="00144F6A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учителей-предмет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96EB1" w:rsidRPr="00144F6A" w:rsidTr="0025478F">
        <w:trPr>
          <w:jc w:val="center"/>
        </w:trPr>
        <w:tc>
          <w:tcPr>
            <w:tcW w:w="540" w:type="dxa"/>
          </w:tcPr>
          <w:p w:rsidR="00C96EB1" w:rsidRDefault="00C96EB1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4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консультации учителей-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спытывающих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подготовке учащихся к ГИА</w:t>
            </w:r>
          </w:p>
        </w:tc>
        <w:tc>
          <w:tcPr>
            <w:tcW w:w="1920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-декабрь 2016</w:t>
            </w:r>
          </w:p>
        </w:tc>
        <w:tc>
          <w:tcPr>
            <w:tcW w:w="2510" w:type="dxa"/>
            <w:gridSpan w:val="2"/>
          </w:tcPr>
          <w:p w:rsidR="00C96EB1" w:rsidRPr="00144F6A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C96EB1" w:rsidRPr="00144F6A" w:rsidRDefault="00C96EB1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C96EB1" w:rsidRPr="00144F6A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C96EB1" w:rsidRDefault="00C96EB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Повышениеметодического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учителей-пред</w:t>
            </w:r>
            <w:r w:rsidR="000E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FB1641" w:rsidRPr="00144F6A" w:rsidTr="0038153C">
        <w:trPr>
          <w:jc w:val="center"/>
        </w:trPr>
        <w:tc>
          <w:tcPr>
            <w:tcW w:w="15276" w:type="dxa"/>
            <w:gridSpan w:val="6"/>
          </w:tcPr>
          <w:p w:rsidR="00FB1641" w:rsidRDefault="00FB1641" w:rsidP="00FB1641">
            <w:pPr>
              <w:tabs>
                <w:tab w:val="left" w:pos="1976"/>
                <w:tab w:val="center" w:pos="4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41" w:rsidRPr="00144F6A" w:rsidRDefault="00FB1641" w:rsidP="00FB1641">
            <w:pPr>
              <w:tabs>
                <w:tab w:val="left" w:pos="1976"/>
                <w:tab w:val="center" w:pos="48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ГИА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EFE" w:rsidRPr="00144F6A" w:rsidTr="003E5EFE">
        <w:trPr>
          <w:jc w:val="center"/>
        </w:trPr>
        <w:tc>
          <w:tcPr>
            <w:tcW w:w="540" w:type="dxa"/>
          </w:tcPr>
          <w:p w:rsidR="003E5EFE" w:rsidRPr="00144F6A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Мониторинг предполагаемой численности участников ГИА  в 2017 году (выпускники текущего года и лица, не прошедшие ГИА в 2016 году)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2504" w:type="dxa"/>
            <w:shd w:val="clear" w:color="auto" w:fill="auto"/>
          </w:tcPr>
          <w:p w:rsidR="003E5EFE" w:rsidRPr="000E0007" w:rsidRDefault="003E5EFE" w:rsidP="000E0007">
            <w:pPr>
              <w:rPr>
                <w:rFonts w:ascii="Times New Roman" w:hAnsi="Times New Roman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Сероглазкина Е.А.</w:t>
            </w:r>
          </w:p>
          <w:p w:rsidR="003E5EFE" w:rsidRPr="000E0007" w:rsidRDefault="003E5EFE" w:rsidP="000E0007">
            <w:pPr>
              <w:rPr>
                <w:rFonts w:ascii="Times New Roman" w:hAnsi="Times New Roman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Утешова М.Ш.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  <w:vMerge w:val="restart"/>
            <w:vAlign w:val="center"/>
          </w:tcPr>
          <w:p w:rsidR="003E5EFE" w:rsidRDefault="003E5EFE" w:rsidP="003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07">
              <w:rPr>
                <w:rFonts w:ascii="Times New Roman" w:hAnsi="Times New Roman" w:cs="Times New Roman"/>
                <w:sz w:val="24"/>
                <w:szCs w:val="24"/>
              </w:rPr>
              <w:t>Направление сводной информации в ГБУ АО «Центр мониторинга в образовании»</w:t>
            </w:r>
          </w:p>
          <w:p w:rsidR="003E5EFE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0E0007">
        <w:trPr>
          <w:jc w:val="center"/>
        </w:trPr>
        <w:tc>
          <w:tcPr>
            <w:tcW w:w="540" w:type="dxa"/>
          </w:tcPr>
          <w:p w:rsidR="003E5EFE" w:rsidRPr="00144F6A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344" w:type="dxa"/>
            <w:shd w:val="clear" w:color="auto" w:fill="auto"/>
          </w:tcPr>
          <w:p w:rsidR="003E5EFE" w:rsidRDefault="003E5EFE" w:rsidP="0025478F">
            <w:pPr>
              <w:rPr>
                <w:rFonts w:ascii="Times New Roman" w:hAnsi="Times New Roman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 xml:space="preserve">Утверждение ППЭ на 2017 год с учетом </w:t>
            </w:r>
            <w:proofErr w:type="gramStart"/>
            <w:r w:rsidRPr="000E0007">
              <w:rPr>
                <w:rFonts w:ascii="Times New Roman" w:hAnsi="Times New Roman"/>
                <w:sz w:val="24"/>
                <w:szCs w:val="24"/>
              </w:rPr>
              <w:t>результатов мониторинга численности предполагаемых участников экзаменов</w:t>
            </w:r>
            <w:proofErr w:type="gramEnd"/>
          </w:p>
          <w:p w:rsidR="00FB1641" w:rsidRPr="000E0007" w:rsidRDefault="00FB1641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3E5EFE" w:rsidRPr="000E0007" w:rsidRDefault="003E5EFE" w:rsidP="002547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04" w:type="dxa"/>
            <w:shd w:val="clear" w:color="auto" w:fill="auto"/>
          </w:tcPr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Сероглазкина Е.А.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Утешова М.Ш.</w:t>
            </w:r>
          </w:p>
        </w:tc>
        <w:tc>
          <w:tcPr>
            <w:tcW w:w="2962" w:type="dxa"/>
            <w:vMerge/>
          </w:tcPr>
          <w:p w:rsidR="003E5EFE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0E0007">
        <w:trPr>
          <w:jc w:val="center"/>
        </w:trPr>
        <w:tc>
          <w:tcPr>
            <w:tcW w:w="540" w:type="dxa"/>
          </w:tcPr>
          <w:p w:rsidR="003E5EFE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344" w:type="dxa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Мониторинг предполагаемой численности участников ГИА  с ограниченными возможностями здоровья, в том числе численность лиц, нуждающихся в организации пункта на дому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в период подготовки к ГИА</w:t>
            </w:r>
          </w:p>
        </w:tc>
        <w:tc>
          <w:tcPr>
            <w:tcW w:w="2504" w:type="dxa"/>
            <w:shd w:val="clear" w:color="auto" w:fill="auto"/>
          </w:tcPr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Сероглазкина Е.А.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Утешова М.Ш.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962" w:type="dxa"/>
            <w:vMerge/>
          </w:tcPr>
          <w:p w:rsidR="003E5EFE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0E0007">
        <w:trPr>
          <w:jc w:val="center"/>
        </w:trPr>
        <w:tc>
          <w:tcPr>
            <w:tcW w:w="540" w:type="dxa"/>
          </w:tcPr>
          <w:p w:rsidR="003E5EFE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4" w:type="dxa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Определение пунктов проведения экзаменов для организации итоговой аттестации для лиц с ограниченными возможностями, в том числе территориальное размещение пунктов проведения экзаменов на дому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E5EFE" w:rsidRPr="000E0007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hAnsi="Times New Roman"/>
                <w:sz w:val="24"/>
                <w:szCs w:val="24"/>
              </w:rPr>
              <w:t>в период подготовки к ГИА</w:t>
            </w:r>
          </w:p>
        </w:tc>
        <w:tc>
          <w:tcPr>
            <w:tcW w:w="2504" w:type="dxa"/>
            <w:shd w:val="clear" w:color="auto" w:fill="auto"/>
          </w:tcPr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Сероглазкина Е.А.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00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Утешова М.Ш.</w:t>
            </w:r>
          </w:p>
          <w:p w:rsidR="003E5EFE" w:rsidRPr="000E0007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vMerge/>
          </w:tcPr>
          <w:p w:rsidR="003E5EFE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0E0007">
        <w:trPr>
          <w:jc w:val="center"/>
        </w:trPr>
        <w:tc>
          <w:tcPr>
            <w:tcW w:w="540" w:type="dxa"/>
          </w:tcPr>
          <w:p w:rsidR="003E5EFE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4" w:type="dxa"/>
            <w:shd w:val="clear" w:color="auto" w:fill="auto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выборным предметам в 2017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4" w:type="dxa"/>
            <w:shd w:val="clear" w:color="auto" w:fill="auto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3E5EFE" w:rsidRPr="00144F6A" w:rsidRDefault="003E5EFE" w:rsidP="005A7311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3E5EFE" w:rsidRPr="00144F6A" w:rsidRDefault="003E5EFE" w:rsidP="005A7311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  <w:vMerge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25478F">
        <w:trPr>
          <w:jc w:val="center"/>
        </w:trPr>
        <w:tc>
          <w:tcPr>
            <w:tcW w:w="540" w:type="dxa"/>
          </w:tcPr>
          <w:p w:rsidR="003E5EFE" w:rsidRPr="00144F6A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4" w:type="dxa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Сбор сведений о кандидатурах в состав экспертов по проверки итогового сочинени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изложения)</w:t>
            </w:r>
          </w:p>
        </w:tc>
        <w:tc>
          <w:tcPr>
            <w:tcW w:w="1926" w:type="dxa"/>
            <w:gridSpan w:val="2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504" w:type="dxa"/>
          </w:tcPr>
          <w:p w:rsidR="003E5EFE" w:rsidRPr="00144F6A" w:rsidRDefault="003E5EFE" w:rsidP="005A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3E5EFE" w:rsidRPr="00144F6A" w:rsidRDefault="003E5EFE" w:rsidP="005A7311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  <w:vMerge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FE" w:rsidRPr="00144F6A" w:rsidTr="0025478F">
        <w:trPr>
          <w:jc w:val="center"/>
        </w:trPr>
        <w:tc>
          <w:tcPr>
            <w:tcW w:w="540" w:type="dxa"/>
          </w:tcPr>
          <w:p w:rsidR="003E5EFE" w:rsidRPr="00144F6A" w:rsidRDefault="003E5EFE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4" w:type="dxa"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Сбор предложений о кандидатурах в состав Государственной экзаменационной комиссии, предметных комиссий, руководителей и организаторов  пунктов проведения  экзаменов, технических специалистов</w:t>
            </w:r>
          </w:p>
        </w:tc>
        <w:tc>
          <w:tcPr>
            <w:tcW w:w="1926" w:type="dxa"/>
            <w:gridSpan w:val="2"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4" w:type="dxa"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3E5EFE" w:rsidRPr="00144F6A" w:rsidRDefault="003E5EFE" w:rsidP="008D058B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  <w:vMerge/>
          </w:tcPr>
          <w:p w:rsidR="003E5EFE" w:rsidRPr="00144F6A" w:rsidRDefault="003E5EFE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4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министерством образования и науки Астраханской области о взаимодействии в рамках проведения ГИА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FB1641" w:rsidP="00FB1641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0E0007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Камызякскими</w:t>
            </w:r>
            <w:proofErr w:type="spell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Ноябрь-июнь</w:t>
            </w:r>
          </w:p>
        </w:tc>
        <w:tc>
          <w:tcPr>
            <w:tcW w:w="250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8D058B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0E0007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ОВД,</w:t>
            </w:r>
            <w:r w:rsidR="003E5EFE">
              <w:rPr>
                <w:rFonts w:ascii="Times New Roman" w:hAnsi="Times New Roman" w:cs="Times New Roman"/>
                <w:sz w:val="24"/>
                <w:szCs w:val="24"/>
              </w:rPr>
              <w:t>Камызякским</w:t>
            </w:r>
            <w:proofErr w:type="spell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</w:t>
            </w:r>
            <w:r w:rsidR="003E5EF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0E0007" w:rsidRPr="00144F6A" w:rsidTr="00481D60">
        <w:trPr>
          <w:jc w:val="center"/>
        </w:trPr>
        <w:tc>
          <w:tcPr>
            <w:tcW w:w="540" w:type="dxa"/>
          </w:tcPr>
          <w:p w:rsidR="000E0007" w:rsidRPr="00144F6A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4" w:type="dxa"/>
            <w:vAlign w:val="bottom"/>
          </w:tcPr>
          <w:p w:rsidR="000E0007" w:rsidRPr="000E0007" w:rsidRDefault="000E0007" w:rsidP="008D058B">
            <w:pPr>
              <w:pStyle w:val="21"/>
              <w:shd w:val="clear" w:color="auto" w:fill="auto"/>
              <w:spacing w:before="0" w:after="0" w:line="263" w:lineRule="exact"/>
              <w:ind w:left="40" w:firstLine="0"/>
              <w:jc w:val="left"/>
              <w:rPr>
                <w:rFonts w:eastAsia="Calibri"/>
                <w:sz w:val="24"/>
                <w:szCs w:val="24"/>
              </w:rPr>
            </w:pPr>
            <w:r w:rsidRPr="000E0007">
              <w:rPr>
                <w:rStyle w:val="11"/>
                <w:sz w:val="24"/>
                <w:szCs w:val="24"/>
              </w:rPr>
              <w:t>Подготовка аудиторного фонда для проведения государственной итоговой аттестации в пунктах проведения экзамена</w:t>
            </w:r>
          </w:p>
        </w:tc>
        <w:tc>
          <w:tcPr>
            <w:tcW w:w="1926" w:type="dxa"/>
            <w:gridSpan w:val="2"/>
          </w:tcPr>
          <w:p w:rsidR="000E0007" w:rsidRPr="000E0007" w:rsidRDefault="000E0007" w:rsidP="008D058B">
            <w:pPr>
              <w:pStyle w:val="21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0E0007">
              <w:rPr>
                <w:rStyle w:val="11"/>
                <w:sz w:val="24"/>
                <w:szCs w:val="24"/>
              </w:rPr>
              <w:t>Апрель-май</w:t>
            </w:r>
          </w:p>
          <w:p w:rsidR="000E0007" w:rsidRPr="000E0007" w:rsidRDefault="000E0007" w:rsidP="008D058B">
            <w:pPr>
              <w:pStyle w:val="21"/>
              <w:shd w:val="clear" w:color="auto" w:fill="auto"/>
              <w:spacing w:before="0" w:after="0" w:line="230" w:lineRule="exact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504" w:type="dxa"/>
          </w:tcPr>
          <w:p w:rsidR="000E0007" w:rsidRPr="000E0007" w:rsidRDefault="000E0007" w:rsidP="008D058B">
            <w:pPr>
              <w:pStyle w:val="21"/>
              <w:shd w:val="clear" w:color="auto" w:fill="auto"/>
              <w:spacing w:before="0" w:after="0" w:line="230" w:lineRule="exact"/>
              <w:ind w:left="40" w:firstLine="0"/>
              <w:jc w:val="left"/>
              <w:rPr>
                <w:rFonts w:eastAsia="Calibri"/>
                <w:sz w:val="24"/>
                <w:szCs w:val="24"/>
              </w:rPr>
            </w:pPr>
            <w:r w:rsidRPr="000E0007">
              <w:rPr>
                <w:rStyle w:val="11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0E0007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</w:tr>
      <w:tr w:rsidR="000E0007" w:rsidRPr="00144F6A" w:rsidTr="00481D60">
        <w:trPr>
          <w:jc w:val="center"/>
        </w:trPr>
        <w:tc>
          <w:tcPr>
            <w:tcW w:w="540" w:type="dxa"/>
          </w:tcPr>
          <w:p w:rsidR="000E0007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 проверки готовности видеонаблюдения в пунктах проведения экзаменов.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0E0007" w:rsidRPr="00144F6A" w:rsidRDefault="000E0007" w:rsidP="008D05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0E0007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руководителей ОО,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25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 по поставке сведений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региональную информационную систему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ГБУ АО «Центр мониторинга в образовании»     в рамках соглашения</w:t>
            </w:r>
          </w:p>
        </w:tc>
        <w:tc>
          <w:tcPr>
            <w:tcW w:w="2504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за организацию подготовки к ГИА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62" w:type="dxa"/>
          </w:tcPr>
          <w:p w:rsidR="000E0007" w:rsidRPr="00144F6A" w:rsidRDefault="000E0007" w:rsidP="008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сведений в РЦОИ своевременно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4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проведению инструктажа кандидатов в работники ППЭ, общественных наблюдателей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По плану ГБУ АО «Центр мониторинга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</w:p>
        </w:tc>
        <w:tc>
          <w:tcPr>
            <w:tcW w:w="2504" w:type="dxa"/>
          </w:tcPr>
          <w:p w:rsidR="000E0007" w:rsidRPr="00144F6A" w:rsidRDefault="003E5EFE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0E0007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4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 в пункты экзаменов. Подготовка приказа отдела образования  об утверждении транспортной схемы.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504" w:type="dxa"/>
          </w:tcPr>
          <w:p w:rsidR="000E0007" w:rsidRPr="00144F6A" w:rsidRDefault="003E5EFE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0E0007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образования об утверждении транспортной схемы перевозки участников ГИА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4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4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в пунктах проведения экзаменов в соответствии с установленном порядком, в том числе для граждан с ОВЗ.</w:t>
            </w:r>
            <w:proofErr w:type="gramEnd"/>
          </w:p>
        </w:tc>
        <w:tc>
          <w:tcPr>
            <w:tcW w:w="1926" w:type="dxa"/>
            <w:gridSpan w:val="2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04" w:type="dxa"/>
          </w:tcPr>
          <w:p w:rsidR="000E0007" w:rsidRPr="00144F6A" w:rsidRDefault="000E0007" w:rsidP="002D2B50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0E0007" w:rsidRPr="00144F6A" w:rsidRDefault="000E0007" w:rsidP="002D2B50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порядка ГИА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4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в пункты проведения экзаменов. Утверждение транспортной схемы.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04" w:type="dxa"/>
          </w:tcPr>
          <w:p w:rsidR="000E0007" w:rsidRPr="00144F6A" w:rsidRDefault="003E5EFE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0E0007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B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транспортной схемы перевозки членов ГЭК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44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движения выпускников.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в Центр мониторинга в образовании о прибывших или выбывших выпускниках.</w:t>
            </w:r>
          </w:p>
        </w:tc>
        <w:tc>
          <w:tcPr>
            <w:tcW w:w="1926" w:type="dxa"/>
            <w:gridSpan w:val="2"/>
          </w:tcPr>
          <w:p w:rsidR="000E0007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E0007" w:rsidRPr="00144F6A" w:rsidRDefault="003E5EFE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0E0007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ГБУ АО «Центр мониторинга»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344" w:type="dxa"/>
          </w:tcPr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504" w:type="dxa"/>
          </w:tcPr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</w:tc>
        <w:tc>
          <w:tcPr>
            <w:tcW w:w="2962" w:type="dxa"/>
          </w:tcPr>
          <w:p w:rsidR="000E0007" w:rsidRPr="003E5EFE" w:rsidRDefault="000E0007" w:rsidP="002D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заявлений кандидатов </w:t>
            </w:r>
            <w:proofErr w:type="gramStart"/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E5EFE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бщественных наблюдателей на аккредитацию в МО </w:t>
            </w:r>
            <w:proofErr w:type="spellStart"/>
            <w:r w:rsidRPr="003E5EF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E5EFE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3E5EFE" w:rsidRPr="00144F6A" w:rsidTr="0025478F">
        <w:trPr>
          <w:jc w:val="center"/>
        </w:trPr>
        <w:tc>
          <w:tcPr>
            <w:tcW w:w="540" w:type="dxa"/>
          </w:tcPr>
          <w:p w:rsidR="003E5EFE" w:rsidRPr="00144F6A" w:rsidRDefault="003E5EFE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4" w:type="dxa"/>
          </w:tcPr>
          <w:p w:rsidR="003E5EFE" w:rsidRPr="003E5EFE" w:rsidRDefault="003E5EFE" w:rsidP="00F863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1926" w:type="dxa"/>
            <w:gridSpan w:val="2"/>
          </w:tcPr>
          <w:p w:rsidR="003E5EFE" w:rsidRPr="003E5EFE" w:rsidRDefault="003E5EFE" w:rsidP="00F863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504" w:type="dxa"/>
          </w:tcPr>
          <w:p w:rsidR="003E5EFE" w:rsidRPr="003E5EFE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</w:rPr>
              <w:t>Сероглазкина Е.А.</w:t>
            </w:r>
          </w:p>
          <w:p w:rsidR="003E5EFE" w:rsidRPr="003E5EFE" w:rsidRDefault="003E5EFE" w:rsidP="00F863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  <w:vMerge w:val="restart"/>
          </w:tcPr>
          <w:p w:rsidR="003E5EFE" w:rsidRPr="003E5EFE" w:rsidRDefault="003E5EFE" w:rsidP="003E5E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Получение удостоверения</w:t>
            </w:r>
            <w:r w:rsidRPr="003E5EFE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наблюдателя</w:t>
            </w:r>
          </w:p>
        </w:tc>
      </w:tr>
      <w:tr w:rsidR="003E5EFE" w:rsidRPr="00144F6A" w:rsidTr="0025478F">
        <w:trPr>
          <w:jc w:val="center"/>
        </w:trPr>
        <w:tc>
          <w:tcPr>
            <w:tcW w:w="540" w:type="dxa"/>
          </w:tcPr>
          <w:p w:rsidR="003E5EFE" w:rsidRPr="00144F6A" w:rsidRDefault="003E5EFE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44" w:type="dxa"/>
          </w:tcPr>
          <w:p w:rsidR="003E5EFE" w:rsidRPr="003E5EFE" w:rsidRDefault="003E5EFE" w:rsidP="00F863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Организация консультирования и обучения граждан, аккредитованных в качестве общественных наблюдателей</w:t>
            </w:r>
          </w:p>
        </w:tc>
        <w:tc>
          <w:tcPr>
            <w:tcW w:w="1926" w:type="dxa"/>
            <w:gridSpan w:val="2"/>
          </w:tcPr>
          <w:p w:rsidR="003E5EFE" w:rsidRPr="003E5EFE" w:rsidRDefault="003E5EFE" w:rsidP="00F863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октябрь - июнь</w:t>
            </w:r>
          </w:p>
        </w:tc>
        <w:tc>
          <w:tcPr>
            <w:tcW w:w="2504" w:type="dxa"/>
          </w:tcPr>
          <w:p w:rsidR="003E5EFE" w:rsidRPr="003E5EFE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</w:rPr>
              <w:t>Сероглазкина Е.А.</w:t>
            </w:r>
          </w:p>
          <w:p w:rsidR="003E5EFE" w:rsidRPr="003E5EFE" w:rsidRDefault="003E5EFE" w:rsidP="000E00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  <w:vMerge/>
          </w:tcPr>
          <w:p w:rsidR="003E5EFE" w:rsidRPr="003E5EFE" w:rsidRDefault="003E5EFE" w:rsidP="00F863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44" w:type="dxa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об участниках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предоставление в центр мониторинга в образования.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504" w:type="dxa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ГБУ АО «Центр мониторинга»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1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44" w:type="dxa"/>
          </w:tcPr>
          <w:p w:rsidR="000E0007" w:rsidRPr="00144F6A" w:rsidRDefault="000E0007" w:rsidP="00F86332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об участниках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ГИА в форме государственного выпускного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 центр мониторинга в образования.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504" w:type="dxa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F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ГБУ АО «Центр мониторинга»</w:t>
            </w:r>
          </w:p>
        </w:tc>
      </w:tr>
      <w:tr w:rsidR="00FB1641" w:rsidRPr="00144F6A" w:rsidTr="00DA5337">
        <w:trPr>
          <w:jc w:val="center"/>
        </w:trPr>
        <w:tc>
          <w:tcPr>
            <w:tcW w:w="15276" w:type="dxa"/>
            <w:gridSpan w:val="6"/>
          </w:tcPr>
          <w:p w:rsidR="00FB1641" w:rsidRPr="00121940" w:rsidRDefault="00FB1641" w:rsidP="00FB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ГИА-2016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совещания с 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подготовки к государственной итоговой аттестации обучающихся в образовательных организациях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Ежемесячно по вторникам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0E0007" w:rsidRPr="00144F6A" w:rsidTr="0025478F">
        <w:trPr>
          <w:trHeight w:val="455"/>
          <w:jc w:val="center"/>
        </w:trPr>
        <w:tc>
          <w:tcPr>
            <w:tcW w:w="540" w:type="dxa"/>
          </w:tcPr>
          <w:p w:rsidR="000E0007" w:rsidRPr="00144F6A" w:rsidRDefault="000E0007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Информационные совещания с руководителями образовательных организаций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Ежемесячно по четвергам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272AC2">
            <w:pPr>
              <w:pStyle w:val="a4"/>
              <w:jc w:val="center"/>
            </w:pPr>
            <w:r w:rsidRPr="00144F6A">
              <w:t>3.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pStyle w:val="a4"/>
            </w:pPr>
            <w:r>
              <w:t>Районная в</w:t>
            </w:r>
            <w:r w:rsidRPr="00144F6A">
              <w:t>стреча с учителями русского языка и литературы 11 классов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pStyle w:val="a4"/>
            </w:pPr>
            <w:r>
              <w:t>Октябрь</w:t>
            </w:r>
          </w:p>
          <w:p w:rsidR="000E0007" w:rsidRPr="00144F6A" w:rsidRDefault="000E0007" w:rsidP="0025478F">
            <w:pPr>
              <w:pStyle w:val="a4"/>
            </w:pPr>
            <w:r>
              <w:t>(</w:t>
            </w:r>
            <w:r w:rsidRPr="00144F6A">
              <w:t>МБОУ «Камызякская СОШ №4»</w:t>
            </w:r>
            <w:r>
              <w:t>)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pStyle w:val="a4"/>
            </w:pPr>
            <w:r w:rsidRPr="00144F6A">
              <w:t>Сероглазкина Е.А.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Круглова А.Ю.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pStyle w:val="a4"/>
            </w:pPr>
            <w:r>
              <w:t xml:space="preserve">Резолюция встречи 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272AC2">
            <w:pPr>
              <w:pStyle w:val="a4"/>
              <w:jc w:val="center"/>
            </w:pPr>
            <w:r w:rsidRPr="00144F6A">
              <w:t>4.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pStyle w:val="a4"/>
            </w:pPr>
            <w:r>
              <w:t>Районная в</w:t>
            </w:r>
            <w:r w:rsidRPr="00144F6A">
              <w:t>стреча с учителями математики 11 классов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pStyle w:val="a4"/>
            </w:pPr>
            <w:r>
              <w:t>Октябрь</w:t>
            </w:r>
          </w:p>
          <w:p w:rsidR="000E0007" w:rsidRPr="00144F6A" w:rsidRDefault="000E0007" w:rsidP="0025478F">
            <w:pPr>
              <w:pStyle w:val="a4"/>
            </w:pPr>
            <w:r>
              <w:t>(</w:t>
            </w:r>
            <w:r w:rsidRPr="00144F6A">
              <w:t>МБОУ «Камызякская СОШ №4»</w:t>
            </w:r>
            <w:r>
              <w:t>)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pStyle w:val="a4"/>
            </w:pPr>
            <w:r w:rsidRPr="00144F6A">
              <w:t>Сероглазкина Е.А.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Амельченко Е.В.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pStyle w:val="a4"/>
            </w:pPr>
            <w:r>
              <w:t>Резолюция встречи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272AC2">
            <w:pPr>
              <w:pStyle w:val="a4"/>
              <w:jc w:val="center"/>
            </w:pPr>
            <w:r w:rsidRPr="00144F6A">
              <w:t>5</w:t>
            </w:r>
            <w:r>
              <w:t>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pStyle w:val="a4"/>
            </w:pPr>
            <w:r w:rsidRPr="00144F6A">
              <w:t>Организация телефонов «горячей линии»  в отделе образования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pStyle w:val="a4"/>
            </w:pPr>
            <w:r w:rsidRPr="00144F6A">
              <w:t xml:space="preserve">Ноябрь </w:t>
            </w:r>
            <w:r>
              <w:t>2016</w:t>
            </w:r>
            <w:r w:rsidRPr="00144F6A">
              <w:t>-сентябрь 201</w:t>
            </w:r>
            <w:r>
              <w:t>7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культуры по вопросам ГИА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pStyle w:val="a4"/>
            </w:pPr>
            <w:r w:rsidRPr="00144F6A">
              <w:t xml:space="preserve">Организация информационно-разъяснительной работы  в образовательных организациях. Проведение родительских собраний, классных часов с </w:t>
            </w:r>
            <w:proofErr w:type="gramStart"/>
            <w:r w:rsidRPr="00144F6A">
              <w:t>обучающимися</w:t>
            </w:r>
            <w:proofErr w:type="gramEnd"/>
            <w:r w:rsidRPr="00144F6A">
              <w:t xml:space="preserve">, семинаров для учителей, </w:t>
            </w:r>
            <w:r w:rsidRPr="00144F6A">
              <w:lastRenderedPageBreak/>
              <w:t>преподающих в старших классах, педагогов привлекаемых к проведению ГИА, о порядке проведения ГИА, в частности: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-о сроках предоставления заявлений на участие в ГИА;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-о сроках проведения ГИА</w:t>
            </w:r>
            <w:proofErr w:type="gramStart"/>
            <w:r w:rsidRPr="00144F6A">
              <w:t xml:space="preserve"> ,</w:t>
            </w:r>
            <w:proofErr w:type="gramEnd"/>
            <w:r w:rsidRPr="00144F6A">
              <w:t>о выборе предметов для сдачи ГИА,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-о проведении итогового сочинени</w:t>
            </w:r>
            <w:proofErr w:type="gramStart"/>
            <w:r w:rsidRPr="00144F6A">
              <w:t>я(</w:t>
            </w:r>
            <w:proofErr w:type="gramEnd"/>
            <w:r w:rsidRPr="00144F6A">
              <w:t>изложения);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- о проведении экзамена по математике на двух уровнях;</w:t>
            </w:r>
          </w:p>
          <w:p w:rsidR="000E0007" w:rsidRPr="00144F6A" w:rsidRDefault="000E0007" w:rsidP="0025478F">
            <w:pPr>
              <w:pStyle w:val="a4"/>
            </w:pPr>
            <w:r w:rsidRPr="00144F6A">
              <w:t>- об особенностях устной части экзамена по иностранному языку.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pStyle w:val="a4"/>
            </w:pPr>
            <w:r w:rsidRPr="00144F6A">
              <w:lastRenderedPageBreak/>
              <w:t>Сентябрь-май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62" w:type="dxa"/>
          </w:tcPr>
          <w:p w:rsidR="000E0007" w:rsidRPr="00144F6A" w:rsidRDefault="000E0007" w:rsidP="0025478F">
            <w:pPr>
              <w:pStyle w:val="a4"/>
            </w:pPr>
            <w:r>
              <w:t xml:space="preserve">Протоколы родительских собраний </w:t>
            </w:r>
          </w:p>
        </w:tc>
      </w:tr>
      <w:tr w:rsidR="000E0007" w:rsidRPr="00144F6A" w:rsidTr="0025478F">
        <w:trPr>
          <w:jc w:val="center"/>
        </w:trPr>
        <w:tc>
          <w:tcPr>
            <w:tcW w:w="540" w:type="dxa"/>
          </w:tcPr>
          <w:p w:rsidR="000E0007" w:rsidRPr="00144F6A" w:rsidRDefault="000E0007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pStyle w:val="a4"/>
            </w:pPr>
            <w:r w:rsidRPr="00144F6A">
              <w:t>Организация к</w:t>
            </w:r>
            <w:r>
              <w:t>онсультаций для выпускников</w:t>
            </w:r>
            <w:r w:rsidRPr="00144F6A">
              <w:t>, в том числе и в режиме видеоконференции</w:t>
            </w:r>
            <w:r>
              <w:t xml:space="preserve">, с привлечением педагогов-психологов, подготовка </w:t>
            </w:r>
            <w:proofErr w:type="spellStart"/>
            <w:r>
              <w:t>буклетов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тренингов.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pStyle w:val="a4"/>
              <w:tabs>
                <w:tab w:val="left" w:pos="419"/>
              </w:tabs>
            </w:pPr>
            <w:r>
              <w:t>Октябрь-май</w:t>
            </w:r>
            <w:r w:rsidRPr="00144F6A">
              <w:t xml:space="preserve"> 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pStyle w:val="a4"/>
              <w:tabs>
                <w:tab w:val="left" w:pos="318"/>
                <w:tab w:val="center" w:pos="1334"/>
              </w:tabs>
            </w:pPr>
            <w:proofErr w:type="spellStart"/>
            <w:r w:rsidRPr="00144F6A">
              <w:t>Мухаметьярова</w:t>
            </w:r>
            <w:proofErr w:type="spellEnd"/>
            <w:r w:rsidRPr="00144F6A">
              <w:t xml:space="preserve"> М.Б.</w:t>
            </w:r>
          </w:p>
          <w:p w:rsidR="000E0007" w:rsidRPr="00144F6A" w:rsidRDefault="000E0007" w:rsidP="0025478F">
            <w:pPr>
              <w:pStyle w:val="a4"/>
              <w:tabs>
                <w:tab w:val="left" w:pos="318"/>
                <w:tab w:val="center" w:pos="1334"/>
              </w:tabs>
            </w:pPr>
            <w:r w:rsidRPr="00144F6A">
              <w:t>Родионова Т.С.</w:t>
            </w:r>
          </w:p>
          <w:p w:rsidR="000E0007" w:rsidRPr="00144F6A" w:rsidRDefault="000E0007" w:rsidP="0025478F">
            <w:pPr>
              <w:pStyle w:val="a4"/>
            </w:pPr>
          </w:p>
        </w:tc>
        <w:tc>
          <w:tcPr>
            <w:tcW w:w="2962" w:type="dxa"/>
          </w:tcPr>
          <w:p w:rsidR="000E0007" w:rsidRDefault="000E0007" w:rsidP="0025478F">
            <w:pPr>
              <w:pStyle w:val="a4"/>
              <w:tabs>
                <w:tab w:val="left" w:pos="318"/>
                <w:tab w:val="center" w:pos="1334"/>
              </w:tabs>
            </w:pPr>
            <w:r>
              <w:t>Повышение стрессоустойчивости</w:t>
            </w:r>
          </w:p>
          <w:p w:rsidR="000E0007" w:rsidRPr="00144F6A" w:rsidRDefault="000E0007" w:rsidP="0025478F">
            <w:pPr>
              <w:pStyle w:val="a4"/>
              <w:tabs>
                <w:tab w:val="left" w:pos="318"/>
                <w:tab w:val="center" w:pos="1334"/>
              </w:tabs>
            </w:pPr>
            <w:r>
              <w:t>выпускников 9,11 классов и психологической готовности к экзаменам</w:t>
            </w:r>
          </w:p>
        </w:tc>
      </w:tr>
      <w:tr w:rsidR="000E0007" w:rsidRPr="00144F6A" w:rsidTr="0025478F">
        <w:trPr>
          <w:trHeight w:val="970"/>
          <w:jc w:val="center"/>
        </w:trPr>
        <w:tc>
          <w:tcPr>
            <w:tcW w:w="540" w:type="dxa"/>
          </w:tcPr>
          <w:p w:rsidR="000E0007" w:rsidRPr="00144F6A" w:rsidRDefault="000E0007" w:rsidP="003B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Районная встреча с родительской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онлайн.</w:t>
            </w:r>
          </w:p>
        </w:tc>
        <w:tc>
          <w:tcPr>
            <w:tcW w:w="1926" w:type="dxa"/>
            <w:gridSpan w:val="2"/>
          </w:tcPr>
          <w:p w:rsidR="000E0007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«Лицей№1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им.А.П.Г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ужвина</w:t>
            </w:r>
            <w:proofErr w:type="spell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амызяк</w:t>
            </w:r>
            <w:proofErr w:type="spell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Кострыкина Е.А.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Горин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E0007" w:rsidRPr="009A5E76" w:rsidRDefault="000E0007" w:rsidP="0025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76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родителей</w:t>
            </w:r>
          </w:p>
        </w:tc>
      </w:tr>
      <w:tr w:rsidR="000E0007" w:rsidRPr="00144F6A" w:rsidTr="003E5EFE">
        <w:trPr>
          <w:trHeight w:val="75"/>
          <w:jc w:val="center"/>
        </w:trPr>
        <w:tc>
          <w:tcPr>
            <w:tcW w:w="540" w:type="dxa"/>
          </w:tcPr>
          <w:p w:rsidR="000E0007" w:rsidRPr="00144F6A" w:rsidRDefault="000E0007" w:rsidP="002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ГИА через СМИ и на сайтах отдела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образовательных организаций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-о сроках и местах подачи заявления на сдачу ГИА,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га сдачу ЕГЭ (для выпускников прошлых лет);</w:t>
            </w:r>
          </w:p>
          <w:p w:rsidR="000E0007" w:rsidRDefault="000E0007" w:rsidP="0025478F">
            <w:pPr>
              <w:tabs>
                <w:tab w:val="center" w:pos="1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tabs>
                <w:tab w:val="center" w:pos="1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tabs>
                <w:tab w:val="center" w:pos="1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ГИА;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 сроках</w:t>
            </w:r>
            <w:proofErr w:type="gramStart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 местах и порядке рассмотрения апелляций;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ГИА</w:t>
            </w:r>
          </w:p>
        </w:tc>
        <w:tc>
          <w:tcPr>
            <w:tcW w:w="1926" w:type="dxa"/>
            <w:gridSpan w:val="2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31.декабря 2016</w:t>
            </w:r>
          </w:p>
          <w:p w:rsidR="000E0007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не позднее, чем за 2 месяца до начала экзаменов;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3E5EFE">
              <w:rPr>
                <w:rFonts w:ascii="Times New Roman" w:hAnsi="Times New Roman" w:cs="Times New Roman"/>
                <w:sz w:val="24"/>
                <w:szCs w:val="24"/>
              </w:rPr>
              <w:t>за 1 месяца до начала экзаменов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Сероглазкина Е.А.</w:t>
            </w:r>
          </w:p>
          <w:p w:rsidR="000E0007" w:rsidRPr="00144F6A" w:rsidRDefault="000E0007" w:rsidP="0025478F">
            <w:pPr>
              <w:tabs>
                <w:tab w:val="center" w:pos="1334"/>
                <w:tab w:val="righ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Ответственные  за организацию подготовки к ГИА в общеобразовательных организациях</w:t>
            </w:r>
          </w:p>
        </w:tc>
        <w:tc>
          <w:tcPr>
            <w:tcW w:w="2962" w:type="dxa"/>
          </w:tcPr>
          <w:p w:rsidR="000E0007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 и стендах  ОО, МОУО, в газете «Маяк Дельты»</w:t>
            </w:r>
          </w:p>
        </w:tc>
      </w:tr>
      <w:tr w:rsidR="000E0007" w:rsidRPr="00144F6A" w:rsidTr="0025478F">
        <w:trPr>
          <w:trHeight w:val="420"/>
          <w:jc w:val="center"/>
        </w:trPr>
        <w:tc>
          <w:tcPr>
            <w:tcW w:w="540" w:type="dxa"/>
          </w:tcPr>
          <w:p w:rsidR="000E0007" w:rsidRPr="00144F6A" w:rsidRDefault="000E0007" w:rsidP="0027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0E0007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 результатах ЕГЭ,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Выдача протоколов.</w:t>
            </w:r>
          </w:p>
        </w:tc>
        <w:tc>
          <w:tcPr>
            <w:tcW w:w="1926" w:type="dxa"/>
            <w:gridSpan w:val="2"/>
          </w:tcPr>
          <w:p w:rsidR="000E0007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поступления результатов</w:t>
            </w:r>
          </w:p>
          <w:p w:rsidR="00FB1641" w:rsidRPr="00144F6A" w:rsidRDefault="00FB1641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E0007" w:rsidRPr="00144F6A" w:rsidRDefault="003E5EFE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Сероглазкина Е.</w:t>
            </w:r>
            <w:r w:rsidR="000E0007" w:rsidRPr="00144F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</w:rPr>
              <w:t>Утешова М.Ш.</w:t>
            </w:r>
          </w:p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0007" w:rsidRPr="00144F6A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3E5EFE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</w:tr>
      <w:tr w:rsidR="000E0007" w:rsidRPr="00144F6A" w:rsidTr="0025478F">
        <w:trPr>
          <w:trHeight w:val="420"/>
          <w:jc w:val="center"/>
        </w:trPr>
        <w:tc>
          <w:tcPr>
            <w:tcW w:w="15276" w:type="dxa"/>
            <w:gridSpan w:val="6"/>
          </w:tcPr>
          <w:p w:rsidR="00F217A1" w:rsidRDefault="00F217A1" w:rsidP="002547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007" w:rsidRPr="003E5EFE" w:rsidRDefault="000E0007" w:rsidP="0025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E5EFE" w:rsidRPr="003E5E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5EFE">
              <w:rPr>
                <w:rFonts w:ascii="Times New Roman" w:hAnsi="Times New Roman"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0E0007" w:rsidTr="0025478F">
        <w:trPr>
          <w:trHeight w:val="562"/>
          <w:jc w:val="center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0E0007" w:rsidRPr="003E5EFE" w:rsidRDefault="000E00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hideMark/>
          </w:tcPr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получение, доставку, выдачу, хранение экзаменационных материалов ГИА-11</w:t>
            </w:r>
          </w:p>
        </w:tc>
        <w:tc>
          <w:tcPr>
            <w:tcW w:w="1926" w:type="dxa"/>
            <w:gridSpan w:val="2"/>
          </w:tcPr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04" w:type="dxa"/>
          </w:tcPr>
          <w:p w:rsidR="003E5EFE" w:rsidRPr="003E5EFE" w:rsidRDefault="003E5EFE" w:rsidP="003E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Сероглазкина Е.</w:t>
            </w:r>
            <w:r w:rsidRPr="003E5EFE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E5EFE" w:rsidRPr="003E5EFE" w:rsidRDefault="003E5EFE" w:rsidP="003E5EFE">
            <w:pPr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Утешова М.Ш.</w:t>
            </w:r>
          </w:p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962" w:type="dxa"/>
          </w:tcPr>
          <w:p w:rsidR="000E0007" w:rsidRPr="00FA4236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Приказ отдела образования о назначении ответственных за доставку экзаменационных материалов</w:t>
            </w:r>
          </w:p>
        </w:tc>
      </w:tr>
      <w:tr w:rsidR="000E0007" w:rsidTr="0025478F">
        <w:trPr>
          <w:trHeight w:val="117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007" w:rsidRPr="0025478F" w:rsidRDefault="000E0007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Организация пропускного режима в пунктах проведения экзаменов в день проведения экзаменов с целью предотвращения возможных нарушений и утечки экзаменационных материалов путем размещения их в сети Интернет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E0007" w:rsidRPr="003E5EFE" w:rsidRDefault="000E0007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E0007" w:rsidRPr="00FA4236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Отсутствие нарушений</w:t>
            </w:r>
          </w:p>
        </w:tc>
      </w:tr>
      <w:tr w:rsidR="000E0007" w:rsidTr="0025478F">
        <w:trPr>
          <w:trHeight w:val="461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FB1641" w:rsidRDefault="00FB1641" w:rsidP="0025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007" w:rsidRPr="003E5EFE" w:rsidRDefault="000E0007" w:rsidP="002547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E5EFE">
              <w:rPr>
                <w:rFonts w:ascii="Times New Roman" w:hAnsi="Times New Roman"/>
                <w:sz w:val="24"/>
                <w:szCs w:val="24"/>
              </w:rPr>
              <w:t>. Контроль за организацией и проведением ГИА  в 2017 году</w:t>
            </w:r>
          </w:p>
        </w:tc>
      </w:tr>
      <w:tr w:rsidR="003E5EFE" w:rsidTr="0025478F">
        <w:trPr>
          <w:trHeight w:val="589"/>
          <w:jc w:val="center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3E5EFE" w:rsidRPr="003E5EFE" w:rsidRDefault="003E5EFE" w:rsidP="003E5E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hideMark/>
          </w:tcPr>
          <w:p w:rsidR="003E5EFE" w:rsidRPr="003E5EFE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Проведение мероприятий ведомственного контроля по организации пунктов приема экзаменов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3E5EFE" w:rsidRPr="003E5EFE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3E5EFE" w:rsidRPr="00583DB7" w:rsidRDefault="003E5EFE" w:rsidP="000B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Сероглазкина Е.</w:t>
            </w:r>
            <w:r w:rsidRPr="00583DB7">
              <w:rPr>
                <w:rFonts w:ascii="Times New Roman" w:hAnsi="Times New Roman"/>
                <w:sz w:val="24"/>
                <w:szCs w:val="24"/>
              </w:rPr>
              <w:t>А. Утешова М.Ш.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E5EFE" w:rsidRPr="00612B8B" w:rsidRDefault="00FB1641" w:rsidP="0025478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B164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Соответствие установленным требованиям</w:t>
            </w:r>
          </w:p>
        </w:tc>
      </w:tr>
      <w:tr w:rsidR="003E5EFE" w:rsidTr="0025478F">
        <w:trPr>
          <w:trHeight w:val="507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5EFE" w:rsidRPr="003E5EFE" w:rsidRDefault="003E5EFE" w:rsidP="003E5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</w:tcBorders>
          </w:tcPr>
          <w:p w:rsidR="003E5EFE" w:rsidRPr="003E5EFE" w:rsidRDefault="003E5EFE" w:rsidP="0025478F">
            <w:pPr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Проведение мероприятий ведомственного контроля по информированию о подготовке к проведению ГИА (анализ сайтов ОО)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3E5EFE" w:rsidRPr="003E5EFE" w:rsidRDefault="003E5EFE" w:rsidP="0025478F">
            <w:pPr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E5EFE" w:rsidRPr="00583DB7" w:rsidRDefault="003E5EFE" w:rsidP="000B45AC">
            <w:pPr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Сероглазкина Е.А. Утешова М.Ш.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E5EFE" w:rsidRPr="00612B8B" w:rsidRDefault="00F217A1" w:rsidP="0025478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217A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Наличие материалов, своевременное обновление информации</w:t>
            </w:r>
          </w:p>
        </w:tc>
      </w:tr>
      <w:tr w:rsidR="003E5EFE" w:rsidTr="0025478F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E5EFE" w:rsidRPr="003E5EFE" w:rsidRDefault="003E5EFE" w:rsidP="003E5E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5EFE" w:rsidRPr="003E5EFE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5EF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5EFE">
              <w:rPr>
                <w:rFonts w:ascii="Times New Roman" w:hAnsi="Times New Roman"/>
                <w:sz w:val="24"/>
                <w:szCs w:val="24"/>
              </w:rPr>
              <w:t xml:space="preserve"> организацией обучения лиц, привлекаемых к проведению ГИА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3E5EFE" w:rsidRPr="003E5EFE" w:rsidRDefault="003E5EFE" w:rsidP="002547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E5EFE" w:rsidRPr="00583DB7" w:rsidRDefault="003E5EFE" w:rsidP="000B45AC">
            <w:pPr>
              <w:rPr>
                <w:rFonts w:ascii="Times New Roman" w:hAnsi="Times New Roman"/>
                <w:sz w:val="24"/>
                <w:szCs w:val="24"/>
              </w:rPr>
            </w:pPr>
            <w:r w:rsidRPr="003E5EFE">
              <w:rPr>
                <w:rFonts w:ascii="Times New Roman" w:hAnsi="Times New Roman"/>
                <w:sz w:val="24"/>
                <w:szCs w:val="24"/>
              </w:rPr>
              <w:t>Сероглазкина Е.А. Утешова М.Ш.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3E5EFE" w:rsidRPr="00612B8B" w:rsidRDefault="00F217A1" w:rsidP="00F217A1">
            <w:pPr>
              <w:pStyle w:val="21"/>
              <w:shd w:val="clear" w:color="auto" w:fill="auto"/>
              <w:spacing w:before="0" w:after="0" w:line="274" w:lineRule="exact"/>
              <w:ind w:left="40" w:hanging="6"/>
              <w:rPr>
                <w:rStyle w:val="11"/>
                <w:sz w:val="24"/>
                <w:szCs w:val="24"/>
                <w:highlight w:val="yellow"/>
              </w:rPr>
            </w:pPr>
            <w:r w:rsidRPr="00F217A1">
              <w:rPr>
                <w:rStyle w:val="11"/>
                <w:sz w:val="24"/>
                <w:szCs w:val="24"/>
              </w:rPr>
              <w:t>100 %</w:t>
            </w:r>
          </w:p>
        </w:tc>
      </w:tr>
    </w:tbl>
    <w:p w:rsidR="000C3CED" w:rsidRPr="00144F6A" w:rsidRDefault="000C3CED" w:rsidP="003B0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90F" w:rsidRPr="00144F6A" w:rsidRDefault="00FC590F" w:rsidP="003B03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590F" w:rsidRPr="00144F6A" w:rsidSect="0025478F">
      <w:pgSz w:w="16838" w:h="11906" w:orient="landscape"/>
      <w:pgMar w:top="709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F0" w:rsidRDefault="00EB2CF0" w:rsidP="007605DE">
      <w:pPr>
        <w:spacing w:after="0" w:line="240" w:lineRule="auto"/>
      </w:pPr>
      <w:r>
        <w:separator/>
      </w:r>
    </w:p>
  </w:endnote>
  <w:endnote w:type="continuationSeparator" w:id="0">
    <w:p w:rsidR="00EB2CF0" w:rsidRDefault="00EB2CF0" w:rsidP="0076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F0" w:rsidRDefault="00EB2CF0" w:rsidP="007605DE">
      <w:pPr>
        <w:spacing w:after="0" w:line="240" w:lineRule="auto"/>
      </w:pPr>
      <w:r>
        <w:separator/>
      </w:r>
    </w:p>
  </w:footnote>
  <w:footnote w:type="continuationSeparator" w:id="0">
    <w:p w:rsidR="00EB2CF0" w:rsidRDefault="00EB2CF0" w:rsidP="0076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3F8"/>
    <w:rsid w:val="00021738"/>
    <w:rsid w:val="000325BD"/>
    <w:rsid w:val="00032C09"/>
    <w:rsid w:val="000458A0"/>
    <w:rsid w:val="00063728"/>
    <w:rsid w:val="0006758C"/>
    <w:rsid w:val="00080869"/>
    <w:rsid w:val="00090DD1"/>
    <w:rsid w:val="000C3CED"/>
    <w:rsid w:val="000D2C93"/>
    <w:rsid w:val="000D6958"/>
    <w:rsid w:val="000E0007"/>
    <w:rsid w:val="000E65EA"/>
    <w:rsid w:val="000E6609"/>
    <w:rsid w:val="000F7913"/>
    <w:rsid w:val="00121940"/>
    <w:rsid w:val="00123A09"/>
    <w:rsid w:val="00142D4C"/>
    <w:rsid w:val="00144F6A"/>
    <w:rsid w:val="001936ED"/>
    <w:rsid w:val="001C77FE"/>
    <w:rsid w:val="001D4D4B"/>
    <w:rsid w:val="00246E91"/>
    <w:rsid w:val="0025478F"/>
    <w:rsid w:val="00272AC2"/>
    <w:rsid w:val="00276102"/>
    <w:rsid w:val="00296DA1"/>
    <w:rsid w:val="002A787E"/>
    <w:rsid w:val="002D74B9"/>
    <w:rsid w:val="00302B5F"/>
    <w:rsid w:val="0031766F"/>
    <w:rsid w:val="00320946"/>
    <w:rsid w:val="0032464A"/>
    <w:rsid w:val="00333326"/>
    <w:rsid w:val="003957C1"/>
    <w:rsid w:val="003A0811"/>
    <w:rsid w:val="003B03F8"/>
    <w:rsid w:val="003E4BE0"/>
    <w:rsid w:val="003E57F8"/>
    <w:rsid w:val="003E5EFE"/>
    <w:rsid w:val="00410938"/>
    <w:rsid w:val="00496477"/>
    <w:rsid w:val="004C332F"/>
    <w:rsid w:val="004E0615"/>
    <w:rsid w:val="004F2129"/>
    <w:rsid w:val="004F4F15"/>
    <w:rsid w:val="0050068B"/>
    <w:rsid w:val="00506E07"/>
    <w:rsid w:val="00526DFF"/>
    <w:rsid w:val="0056221E"/>
    <w:rsid w:val="0058393B"/>
    <w:rsid w:val="005922F5"/>
    <w:rsid w:val="0059775E"/>
    <w:rsid w:val="005B505E"/>
    <w:rsid w:val="005C4D69"/>
    <w:rsid w:val="005C738F"/>
    <w:rsid w:val="005D096E"/>
    <w:rsid w:val="005D161F"/>
    <w:rsid w:val="005E1497"/>
    <w:rsid w:val="005F1B06"/>
    <w:rsid w:val="00612B8B"/>
    <w:rsid w:val="006457A0"/>
    <w:rsid w:val="006508DD"/>
    <w:rsid w:val="00657328"/>
    <w:rsid w:val="00661F4A"/>
    <w:rsid w:val="0067278B"/>
    <w:rsid w:val="006869D7"/>
    <w:rsid w:val="006948C5"/>
    <w:rsid w:val="006A03D2"/>
    <w:rsid w:val="006E16B8"/>
    <w:rsid w:val="007005D2"/>
    <w:rsid w:val="00720B72"/>
    <w:rsid w:val="00721C35"/>
    <w:rsid w:val="007313BB"/>
    <w:rsid w:val="007357FC"/>
    <w:rsid w:val="007605DE"/>
    <w:rsid w:val="00761507"/>
    <w:rsid w:val="00796EC7"/>
    <w:rsid w:val="007A0E80"/>
    <w:rsid w:val="007A4F92"/>
    <w:rsid w:val="007E1661"/>
    <w:rsid w:val="007F05BE"/>
    <w:rsid w:val="007F40B4"/>
    <w:rsid w:val="00803E50"/>
    <w:rsid w:val="0080627E"/>
    <w:rsid w:val="00841788"/>
    <w:rsid w:val="00846B0A"/>
    <w:rsid w:val="00847CE9"/>
    <w:rsid w:val="0085394B"/>
    <w:rsid w:val="008C5AE7"/>
    <w:rsid w:val="008F3740"/>
    <w:rsid w:val="0090148F"/>
    <w:rsid w:val="0090342D"/>
    <w:rsid w:val="00906B09"/>
    <w:rsid w:val="00954AA7"/>
    <w:rsid w:val="00973C8B"/>
    <w:rsid w:val="009832BB"/>
    <w:rsid w:val="009A5E76"/>
    <w:rsid w:val="009D0D59"/>
    <w:rsid w:val="009E0B8D"/>
    <w:rsid w:val="009E3AD2"/>
    <w:rsid w:val="00A16580"/>
    <w:rsid w:val="00A228B1"/>
    <w:rsid w:val="00A3742D"/>
    <w:rsid w:val="00A6720D"/>
    <w:rsid w:val="00A72E6C"/>
    <w:rsid w:val="00A73211"/>
    <w:rsid w:val="00A7616F"/>
    <w:rsid w:val="00A86763"/>
    <w:rsid w:val="00AE1E39"/>
    <w:rsid w:val="00B21244"/>
    <w:rsid w:val="00B23162"/>
    <w:rsid w:val="00B47DFA"/>
    <w:rsid w:val="00B55514"/>
    <w:rsid w:val="00B7203F"/>
    <w:rsid w:val="00B84389"/>
    <w:rsid w:val="00B9387E"/>
    <w:rsid w:val="00BB097B"/>
    <w:rsid w:val="00BC3896"/>
    <w:rsid w:val="00C026A6"/>
    <w:rsid w:val="00C209B2"/>
    <w:rsid w:val="00C44525"/>
    <w:rsid w:val="00C55641"/>
    <w:rsid w:val="00C56553"/>
    <w:rsid w:val="00C85BD8"/>
    <w:rsid w:val="00C90566"/>
    <w:rsid w:val="00C93C10"/>
    <w:rsid w:val="00C93E19"/>
    <w:rsid w:val="00C96EB1"/>
    <w:rsid w:val="00CA0D12"/>
    <w:rsid w:val="00CB21E3"/>
    <w:rsid w:val="00CD279A"/>
    <w:rsid w:val="00D04693"/>
    <w:rsid w:val="00D118B0"/>
    <w:rsid w:val="00D21F93"/>
    <w:rsid w:val="00D55203"/>
    <w:rsid w:val="00D7420C"/>
    <w:rsid w:val="00DF4C67"/>
    <w:rsid w:val="00E07F59"/>
    <w:rsid w:val="00E2626A"/>
    <w:rsid w:val="00E401D4"/>
    <w:rsid w:val="00EA00CA"/>
    <w:rsid w:val="00EA308E"/>
    <w:rsid w:val="00EB2CF0"/>
    <w:rsid w:val="00EB6B71"/>
    <w:rsid w:val="00EC5741"/>
    <w:rsid w:val="00ED3335"/>
    <w:rsid w:val="00EF05D5"/>
    <w:rsid w:val="00F069AE"/>
    <w:rsid w:val="00F15525"/>
    <w:rsid w:val="00F217A1"/>
    <w:rsid w:val="00F2375A"/>
    <w:rsid w:val="00F23DCB"/>
    <w:rsid w:val="00F27A53"/>
    <w:rsid w:val="00F41177"/>
    <w:rsid w:val="00F422E9"/>
    <w:rsid w:val="00FA4236"/>
    <w:rsid w:val="00FB0089"/>
    <w:rsid w:val="00FB1641"/>
    <w:rsid w:val="00FB5498"/>
    <w:rsid w:val="00FC590F"/>
    <w:rsid w:val="00FD64D7"/>
    <w:rsid w:val="00FD73C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9"/>
  </w:style>
  <w:style w:type="paragraph" w:styleId="2">
    <w:name w:val="heading 2"/>
    <w:basedOn w:val="a"/>
    <w:next w:val="a"/>
    <w:link w:val="20"/>
    <w:uiPriority w:val="9"/>
    <w:unhideWhenUsed/>
    <w:qFormat/>
    <w:rsid w:val="0050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6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5DE"/>
  </w:style>
  <w:style w:type="paragraph" w:styleId="a7">
    <w:name w:val="footer"/>
    <w:basedOn w:val="a"/>
    <w:link w:val="a8"/>
    <w:uiPriority w:val="99"/>
    <w:semiHidden/>
    <w:unhideWhenUsed/>
    <w:rsid w:val="0076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5DE"/>
  </w:style>
  <w:style w:type="paragraph" w:styleId="a9">
    <w:name w:val="List Paragraph"/>
    <w:basedOn w:val="a"/>
    <w:uiPriority w:val="34"/>
    <w:qFormat/>
    <w:rsid w:val="00333326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FA423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FA4236"/>
    <w:pPr>
      <w:widowControl w:val="0"/>
      <w:shd w:val="clear" w:color="auto" w:fill="FFFFFF"/>
      <w:spacing w:before="120" w:after="180" w:line="240" w:lineRule="atLeast"/>
      <w:ind w:hanging="320"/>
      <w:jc w:val="center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11">
    <w:name w:val="Основной текст + 11"/>
    <w:aliases w:val="5 pt,Интервал 0 pt"/>
    <w:basedOn w:val="aa"/>
    <w:rsid w:val="00FA4236"/>
    <w:rPr>
      <w:rFonts w:ascii="Times New Roman" w:hAnsi="Times New Roman" w:cs="Times New Roman"/>
      <w:color w:val="000000"/>
      <w:spacing w:val="-5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school</cp:lastModifiedBy>
  <cp:revision>71</cp:revision>
  <dcterms:created xsi:type="dcterms:W3CDTF">2015-11-08T13:06:00Z</dcterms:created>
  <dcterms:modified xsi:type="dcterms:W3CDTF">2016-11-15T06:19:00Z</dcterms:modified>
</cp:coreProperties>
</file>